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5B3A" w14:textId="77777777" w:rsidR="00C6671D" w:rsidRDefault="00C6671D" w:rsidP="00C6671D">
      <w:pPr>
        <w:pStyle w:val="Normlnweb"/>
        <w:spacing w:before="120" w:beforeAutospacing="0" w:after="240" w:afterAutospacing="0"/>
        <w:jc w:val="both"/>
        <w:rPr>
          <w:rFonts w:asciiTheme="minorHAnsi" w:hAnsiTheme="minorHAnsi" w:cstheme="minorHAnsi"/>
          <w:smallCaps/>
          <w:color w:val="0070C0"/>
          <w:sz w:val="32"/>
          <w:szCs w:val="22"/>
        </w:rPr>
      </w:pPr>
      <w:r w:rsidRPr="00C6671D">
        <w:rPr>
          <w:rFonts w:asciiTheme="minorHAnsi" w:hAnsiTheme="minorHAnsi" w:cstheme="minorHAnsi"/>
          <w:smallCaps/>
          <w:color w:val="0070C0"/>
          <w:sz w:val="32"/>
          <w:szCs w:val="22"/>
        </w:rPr>
        <w:t>moderní metody výuky o holocaustu</w:t>
      </w:r>
      <w:r>
        <w:rPr>
          <w:rFonts w:asciiTheme="minorHAnsi" w:hAnsiTheme="minorHAnsi" w:cstheme="minorHAnsi"/>
          <w:smallCaps/>
          <w:color w:val="0070C0"/>
          <w:sz w:val="32"/>
          <w:szCs w:val="22"/>
        </w:rPr>
        <w:t xml:space="preserve"> – zdroje didaktických materiálů </w:t>
      </w:r>
    </w:p>
    <w:p w14:paraId="4AF9B4CD" w14:textId="2364FAD7" w:rsidR="004477B6" w:rsidRDefault="00C6671D" w:rsidP="0059711E">
      <w:pPr>
        <w:pStyle w:val="Normlnweb"/>
        <w:spacing w:before="12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Od roku 2015 probíhá každý rok jednodenní seminář (spolupráce MŠMT a NPI s 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Jad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Vašem v Jeruzalémě) postupně v jednotlivých krajích ČR, na kterém jsou mj. představeny volně dostupné didaktické materiály</w:t>
      </w:r>
      <w:r w:rsidR="004477B6">
        <w:rPr>
          <w:rFonts w:asciiTheme="minorHAnsi" w:hAnsiTheme="minorHAnsi" w:cstheme="minorHAnsi"/>
          <w:color w:val="000000" w:themeColor="text1"/>
          <w:sz w:val="22"/>
          <w:szCs w:val="22"/>
        </w:rPr>
        <w:t>, jejichž využití může zkvalitnit a obohatit výuku moderních dějin</w:t>
      </w:r>
      <w:r w:rsidR="005971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Seminář se obsahově soustředí na </w:t>
      </w:r>
      <w:r w:rsidR="004477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výuku o holocaustu, </w:t>
      </w:r>
      <w:r w:rsidR="005971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nicméně zahrnuje též přesah do současnosti a možnosti propojit </w:t>
      </w:r>
      <w:r w:rsidR="004477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dějepis s občanskou </w:t>
      </w:r>
      <w:r w:rsidR="005971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etickou </w:t>
      </w:r>
      <w:r w:rsidR="004477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výchovou, vzděláváním v oblasti IT </w:t>
      </w:r>
      <w:r w:rsidR="0059711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včetně odolnosti proti dezinformacím, s </w:t>
      </w:r>
      <w:r w:rsidR="004477B6">
        <w:rPr>
          <w:rFonts w:asciiTheme="minorHAnsi" w:hAnsiTheme="minorHAnsi" w:cstheme="minorHAnsi"/>
          <w:color w:val="000000" w:themeColor="text1"/>
          <w:sz w:val="22"/>
          <w:szCs w:val="22"/>
        </w:rPr>
        <w:t>uměleckou výchovou a výukou cizích jazyků.</w:t>
      </w:r>
    </w:p>
    <w:p w14:paraId="7B5F630D" w14:textId="77777777" w:rsidR="004477B6" w:rsidRPr="004477B6" w:rsidRDefault="004477B6" w:rsidP="004477B6">
      <w:pPr>
        <w:pStyle w:val="Normlnweb"/>
        <w:spacing w:before="120" w:beforeAutospacing="0" w:after="240" w:afterAutospacing="0"/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</w:pPr>
      <w:r w:rsidRPr="005971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cyan"/>
          <w:u w:val="single"/>
        </w:rPr>
        <w:t xml:space="preserve">Didaktické materiály </w:t>
      </w:r>
      <w:proofErr w:type="spellStart"/>
      <w:r w:rsidRPr="005971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cyan"/>
          <w:u w:val="single"/>
        </w:rPr>
        <w:t>Jad</w:t>
      </w:r>
      <w:proofErr w:type="spellEnd"/>
      <w:r w:rsidRPr="0059711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cyan"/>
          <w:u w:val="single"/>
        </w:rPr>
        <w:t xml:space="preserve"> Vašem:</w:t>
      </w:r>
      <w:r w:rsidR="00C6671D" w:rsidRPr="004477B6"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u w:val="single"/>
        </w:rPr>
        <w:t xml:space="preserve"> </w:t>
      </w:r>
    </w:p>
    <w:p w14:paraId="0D9BC2A8" w14:textId="27769E64" w:rsidR="004477B6" w:rsidRDefault="00C6671D" w:rsidP="004477B6">
      <w:pPr>
        <w:pStyle w:val="Normln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5" w:history="1">
        <w:r w:rsidRPr="00C6671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https://www.yadvashem.org/edu</w:t>
        </w:r>
        <w:r w:rsidRPr="00C6671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c</w:t>
        </w:r>
        <w:r w:rsidRPr="00C6671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ation.html</w:t>
        </w:r>
      </w:hyperlink>
      <w:r w:rsidR="001768DD"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 xml:space="preserve"> (hlavní odkaz);</w:t>
      </w:r>
      <w:r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69565A61" w14:textId="3ED6C514" w:rsidR="004477B6" w:rsidRDefault="00C6671D" w:rsidP="004661CD">
      <w:pPr>
        <w:pStyle w:val="Normln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přímý odkaz </w:t>
      </w:r>
      <w:r w:rsidR="004477B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materiály </w:t>
      </w:r>
      <w:r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v různých jazycích včetně češtiny, angličtiny a</w:t>
      </w:r>
      <w:r w:rsidR="004661CD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4477B6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krajinštiny: </w:t>
      </w:r>
      <w:hyperlink r:id="rId6" w:history="1">
        <w:r w:rsidRPr="00C6671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https://www.y</w:t>
        </w:r>
        <w:r w:rsidRPr="00C6671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a</w:t>
        </w:r>
        <w:r w:rsidRPr="00C6671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dvashem.org/education/other-languages.html</w:t>
        </w:r>
      </w:hyperlink>
      <w:r w:rsidR="004661CD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C473D41" w14:textId="38B3DB90" w:rsidR="00C6671D" w:rsidRPr="00C6671D" w:rsidRDefault="00C6671D" w:rsidP="004661CD">
      <w:pPr>
        <w:pStyle w:val="Normln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přímý odkaz na česko-jazyčné materiály: </w:t>
      </w:r>
      <w:hyperlink r:id="rId7" w:history="1">
        <w:r w:rsidRPr="00C6671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https://www.ya</w:t>
        </w:r>
        <w:r w:rsidRPr="00C6671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d</w:t>
        </w:r>
        <w:r w:rsidRPr="00C6671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vashem.org/education/other-languages/czech.html</w:t>
        </w:r>
      </w:hyperlink>
      <w:r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.  </w:t>
      </w:r>
    </w:p>
    <w:p w14:paraId="4405A5B4" w14:textId="6E485311" w:rsidR="00C6671D" w:rsidRPr="004661CD" w:rsidRDefault="001768DD" w:rsidP="00C6671D">
      <w:pPr>
        <w:pStyle w:val="Normlnweb"/>
        <w:spacing w:before="120" w:beforeAutospacing="0" w:after="24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  <w:lang w:val="en-GB"/>
        </w:rPr>
      </w:pPr>
      <w:r w:rsidRPr="004661C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cyan"/>
          <w:u w:val="single"/>
          <w:lang w:val="en-GB"/>
        </w:rPr>
        <w:t>USC Shoah Foundation – the Institute for Visual History and Education:</w:t>
      </w:r>
    </w:p>
    <w:p w14:paraId="26FD6D60" w14:textId="10B92779" w:rsidR="001768DD" w:rsidRDefault="001768DD" w:rsidP="0059711E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platforma</w:t>
      </w:r>
      <w:r w:rsidR="00C6671D" w:rsidRPr="00C6671D"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hyperlink r:id="rId8" w:history="1">
        <w:proofErr w:type="spellStart"/>
        <w:r w:rsidR="00C6671D" w:rsidRPr="004661C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lang w:val="en-GB"/>
          </w:rPr>
          <w:t>IWit</w:t>
        </w:r>
        <w:r w:rsidR="00C6671D" w:rsidRPr="004661C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lang w:val="en-GB"/>
          </w:rPr>
          <w:t>n</w:t>
        </w:r>
        <w:r w:rsidR="00C6671D" w:rsidRPr="004661C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lang w:val="en-GB"/>
          </w:rPr>
          <w:t>ess</w:t>
        </w:r>
        <w:proofErr w:type="spellEnd"/>
      </w:hyperlink>
      <w:r w:rsidRPr="004661CD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;</w:t>
      </w:r>
    </w:p>
    <w:p w14:paraId="3EE15F39" w14:textId="44BD7EE6" w:rsidR="001768DD" w:rsidRDefault="001768DD" w:rsidP="0059711E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m</w:t>
      </w:r>
      <w:r w:rsidRPr="001768DD"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ateriály na webu</w:t>
      </w:r>
      <w:r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="00C6671D" w:rsidRPr="00C6671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Ope</w:t>
        </w:r>
        <w:r w:rsidR="00C6671D" w:rsidRPr="00C6671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n</w:t>
        </w:r>
        <w:r w:rsidR="00C6671D" w:rsidRPr="00C6671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 xml:space="preserve"> </w:t>
        </w:r>
        <w:proofErr w:type="spellStart"/>
        <w:r w:rsidR="00C6671D" w:rsidRPr="00C6671D">
          <w:rPr>
            <w:rStyle w:val="Hypertextovodkaz"/>
            <w:rFonts w:asciiTheme="minorHAnsi" w:hAnsiTheme="minorHAnsi" w:cstheme="minorHAnsi"/>
            <w:b/>
            <w:bCs/>
            <w:color w:val="000000" w:themeColor="text1"/>
            <w:sz w:val="22"/>
            <w:szCs w:val="22"/>
          </w:rPr>
          <w:t>Eye</w:t>
        </w:r>
        <w:proofErr w:type="spellEnd"/>
      </w:hyperlink>
      <w:r w:rsidR="00C6671D" w:rsidRPr="00C6671D">
        <w:rPr>
          <w:rStyle w:val="Siln"/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1768DD">
        <w:rPr>
          <w:rStyle w:val="Siln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(</w:t>
      </w:r>
      <w:r w:rsidR="00C6671D"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možnosti integrace učiva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dějepis </w:t>
      </w:r>
      <w:r w:rsidR="00C6671D"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s jazykovou výukou, filmová střižna, IT dovednosti při vytváření vlastních prezentací)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0D8A51C9" w14:textId="6BB5386E" w:rsidR="001768DD" w:rsidRDefault="001768DD" w:rsidP="0059711E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hyperlink r:id="rId10" w:history="1">
        <w:r w:rsidRPr="00C6671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Centrum vizuální histori</w:t>
        </w:r>
        <w:r w:rsidRPr="00C6671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>e</w:t>
        </w:r>
        <w:r w:rsidRPr="00C6671D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</w:rPr>
          <w:t xml:space="preserve"> Malach</w:t>
        </w:r>
      </w:hyperlink>
      <w:r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 na Matematicko-fyzikální fakultě Univerzity Karlovy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zpřístupňuje </w:t>
      </w:r>
      <w:r w:rsidR="00C6671D"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audiovizuální knihovn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C6671D"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USC 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 </w:t>
      </w:r>
      <w:r w:rsidR="00C6671D"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>(téměř 56 000 záznamů rozhovorů s přeživšími genocid ve 40 jazycích včetně češtiny)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  <w:r w:rsidR="00C6671D" w:rsidRPr="00C66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FC8A0FD" w14:textId="554C1016" w:rsidR="00C6671D" w:rsidRPr="0059711E" w:rsidRDefault="00C6671D" w:rsidP="00C6671D">
      <w:pPr>
        <w:pStyle w:val="Normlnweb"/>
        <w:spacing w:before="120" w:beforeAutospacing="0" w:after="24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59711E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highlight w:val="cyan"/>
          <w:u w:val="single"/>
        </w:rPr>
        <w:t>M</w:t>
      </w:r>
      <w:r w:rsidR="0059711E" w:rsidRPr="0059711E">
        <w:rPr>
          <w:rStyle w:val="Siln"/>
          <w:rFonts w:asciiTheme="minorHAnsi" w:hAnsiTheme="minorHAnsi" w:cstheme="minorHAnsi"/>
          <w:color w:val="000000" w:themeColor="text1"/>
          <w:sz w:val="22"/>
          <w:szCs w:val="22"/>
          <w:highlight w:val="cyan"/>
          <w:u w:val="single"/>
        </w:rPr>
        <w:t>ateriály k dějinám Romů:</w:t>
      </w:r>
    </w:p>
    <w:p w14:paraId="745652DE" w14:textId="77777777" w:rsidR="0059711E" w:rsidRPr="0059711E" w:rsidRDefault="00C6671D" w:rsidP="0059711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hyperlink r:id="rId11" w:history="1">
        <w:r w:rsidRPr="0059711E">
          <w:rPr>
            <w:rStyle w:val="Hypertextovodkaz"/>
            <w:rFonts w:cstheme="minorHAnsi"/>
            <w:color w:val="000000" w:themeColor="text1"/>
          </w:rPr>
          <w:t>www.rommuz</w:t>
        </w:r>
        <w:r w:rsidRPr="0059711E">
          <w:rPr>
            <w:rStyle w:val="Hypertextovodkaz"/>
            <w:rFonts w:cstheme="minorHAnsi"/>
            <w:color w:val="000000" w:themeColor="text1"/>
          </w:rPr>
          <w:t>.</w:t>
        </w:r>
        <w:r w:rsidRPr="0059711E">
          <w:rPr>
            <w:rStyle w:val="Hypertextovodkaz"/>
            <w:rFonts w:cstheme="minorHAnsi"/>
            <w:color w:val="000000" w:themeColor="text1"/>
          </w:rPr>
          <w:t>cz</w:t>
        </w:r>
      </w:hyperlink>
      <w:r w:rsidRPr="0059711E">
        <w:rPr>
          <w:rFonts w:cstheme="minorHAnsi"/>
          <w:color w:val="000000" w:themeColor="text1"/>
        </w:rPr>
        <w:t xml:space="preserve">, </w:t>
      </w:r>
    </w:p>
    <w:p w14:paraId="05AD38B3" w14:textId="77777777" w:rsidR="0059711E" w:rsidRPr="0059711E" w:rsidRDefault="0059711E" w:rsidP="0059711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hyperlink r:id="rId12" w:history="1">
        <w:r w:rsidRPr="0059711E">
          <w:rPr>
            <w:rStyle w:val="Hypertextovodkaz"/>
            <w:rFonts w:cstheme="minorHAnsi"/>
          </w:rPr>
          <w:t>www.rome</w:t>
        </w:r>
        <w:r w:rsidRPr="0059711E">
          <w:rPr>
            <w:rStyle w:val="Hypertextovodkaz"/>
            <w:rFonts w:cstheme="minorHAnsi"/>
          </w:rPr>
          <w:t>a</w:t>
        </w:r>
        <w:r w:rsidRPr="0059711E">
          <w:rPr>
            <w:rStyle w:val="Hypertextovodkaz"/>
            <w:rFonts w:cstheme="minorHAnsi"/>
          </w:rPr>
          <w:t>.</w:t>
        </w:r>
        <w:r w:rsidRPr="0059711E">
          <w:rPr>
            <w:rStyle w:val="Hypertextovodkaz"/>
            <w:rFonts w:cstheme="minorHAnsi"/>
          </w:rPr>
          <w:t>cz</w:t>
        </w:r>
      </w:hyperlink>
      <w:r w:rsidR="00C6671D" w:rsidRPr="0059711E">
        <w:rPr>
          <w:rFonts w:cstheme="minorHAnsi"/>
          <w:color w:val="000000" w:themeColor="text1"/>
        </w:rPr>
        <w:t>,</w:t>
      </w:r>
    </w:p>
    <w:p w14:paraId="3A293D33" w14:textId="77777777" w:rsidR="0059711E" w:rsidRPr="0059711E" w:rsidRDefault="00C6671D" w:rsidP="0059711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hyperlink r:id="rId13" w:history="1">
        <w:r w:rsidRPr="0059711E">
          <w:rPr>
            <w:rStyle w:val="Hypertextovodkaz"/>
            <w:rFonts w:cstheme="minorHAnsi"/>
            <w:color w:val="000000" w:themeColor="text1"/>
          </w:rPr>
          <w:t>www.holo</w:t>
        </w:r>
        <w:r w:rsidRPr="0059711E">
          <w:rPr>
            <w:rStyle w:val="Hypertextovodkaz"/>
            <w:rFonts w:cstheme="minorHAnsi"/>
            <w:color w:val="000000" w:themeColor="text1"/>
          </w:rPr>
          <w:t>c</w:t>
        </w:r>
        <w:r w:rsidRPr="0059711E">
          <w:rPr>
            <w:rStyle w:val="Hypertextovodkaz"/>
            <w:rFonts w:cstheme="minorHAnsi"/>
            <w:color w:val="000000" w:themeColor="text1"/>
          </w:rPr>
          <w:t>aust.cz</w:t>
        </w:r>
      </w:hyperlink>
      <w:r w:rsidRPr="0059711E">
        <w:rPr>
          <w:rFonts w:cstheme="minorHAnsi"/>
          <w:color w:val="000000" w:themeColor="text1"/>
        </w:rPr>
        <w:t xml:space="preserve">, </w:t>
      </w:r>
    </w:p>
    <w:p w14:paraId="4B72DE9F" w14:textId="77777777" w:rsidR="0059711E" w:rsidRPr="0059711E" w:rsidRDefault="0059711E" w:rsidP="0059711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hyperlink r:id="rId14" w:history="1">
        <w:r w:rsidRPr="0059711E">
          <w:rPr>
            <w:rStyle w:val="Hypertextovodkaz"/>
            <w:rFonts w:cstheme="minorHAnsi"/>
          </w:rPr>
          <w:t>www.rom</w:t>
        </w:r>
        <w:r w:rsidRPr="0059711E">
          <w:rPr>
            <w:rStyle w:val="Hypertextovodkaz"/>
            <w:rFonts w:cstheme="minorHAnsi"/>
          </w:rPr>
          <w:t>a</w:t>
        </w:r>
        <w:r w:rsidRPr="0059711E">
          <w:rPr>
            <w:rStyle w:val="Hypertextovodkaz"/>
            <w:rFonts w:cstheme="minorHAnsi"/>
          </w:rPr>
          <w:t>sintigenocide.eu</w:t>
        </w:r>
      </w:hyperlink>
      <w:r w:rsidR="00C6671D" w:rsidRPr="0059711E">
        <w:rPr>
          <w:rFonts w:cstheme="minorHAnsi"/>
          <w:color w:val="000000" w:themeColor="text1"/>
        </w:rPr>
        <w:t xml:space="preserve">, </w:t>
      </w:r>
    </w:p>
    <w:p w14:paraId="143F128B" w14:textId="77777777" w:rsidR="0059711E" w:rsidRPr="0059711E" w:rsidRDefault="0059711E" w:rsidP="0059711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hyperlink r:id="rId15" w:history="1">
        <w:r w:rsidRPr="0059711E">
          <w:rPr>
            <w:rStyle w:val="Hypertextovodkaz"/>
            <w:rFonts w:cstheme="minorHAnsi"/>
          </w:rPr>
          <w:t>www.romasint</w:t>
        </w:r>
        <w:r w:rsidRPr="0059711E">
          <w:rPr>
            <w:rStyle w:val="Hypertextovodkaz"/>
            <w:rFonts w:cstheme="minorHAnsi"/>
          </w:rPr>
          <w:t>i</w:t>
        </w:r>
        <w:r w:rsidRPr="0059711E">
          <w:rPr>
            <w:rStyle w:val="Hypertextovodkaz"/>
            <w:rFonts w:cstheme="minorHAnsi"/>
          </w:rPr>
          <w:t>.eu</w:t>
        </w:r>
      </w:hyperlink>
      <w:r w:rsidR="00C6671D" w:rsidRPr="0059711E">
        <w:rPr>
          <w:rFonts w:cstheme="minorHAnsi"/>
          <w:color w:val="000000" w:themeColor="text1"/>
        </w:rPr>
        <w:t xml:space="preserve">, </w:t>
      </w:r>
    </w:p>
    <w:p w14:paraId="30AD0590" w14:textId="77777777" w:rsidR="0059711E" w:rsidRPr="0059711E" w:rsidRDefault="0059711E" w:rsidP="0059711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hyperlink r:id="rId16" w:history="1">
        <w:r w:rsidRPr="0059711E">
          <w:rPr>
            <w:rStyle w:val="Hypertextovodkaz"/>
            <w:rFonts w:cstheme="minorHAnsi"/>
          </w:rPr>
          <w:t>www.krajinoup</w:t>
        </w:r>
        <w:r w:rsidRPr="0059711E">
          <w:rPr>
            <w:rStyle w:val="Hypertextovodkaz"/>
            <w:rFonts w:cstheme="minorHAnsi"/>
          </w:rPr>
          <w:t>r</w:t>
        </w:r>
        <w:r w:rsidRPr="0059711E">
          <w:rPr>
            <w:rStyle w:val="Hypertextovodkaz"/>
            <w:rFonts w:cstheme="minorHAnsi"/>
          </w:rPr>
          <w:t>ibehu.cz</w:t>
        </w:r>
      </w:hyperlink>
      <w:r w:rsidR="00C6671D" w:rsidRPr="0059711E">
        <w:rPr>
          <w:rFonts w:cstheme="minorHAnsi"/>
          <w:color w:val="000000" w:themeColor="text1"/>
        </w:rPr>
        <w:t xml:space="preserve">, </w:t>
      </w:r>
    </w:p>
    <w:p w14:paraId="3D2D87BC" w14:textId="10A72667" w:rsidR="00C6671D" w:rsidRPr="0059711E" w:rsidRDefault="0059711E" w:rsidP="0059711E">
      <w:pPr>
        <w:pStyle w:val="Odstavecseseznamem"/>
        <w:numPr>
          <w:ilvl w:val="0"/>
          <w:numId w:val="3"/>
        </w:numPr>
        <w:spacing w:after="0" w:line="240" w:lineRule="auto"/>
        <w:ind w:left="714" w:hanging="357"/>
        <w:jc w:val="both"/>
        <w:rPr>
          <w:rFonts w:cstheme="minorHAnsi"/>
          <w:color w:val="000000" w:themeColor="text1"/>
        </w:rPr>
      </w:pPr>
      <w:hyperlink r:id="rId17" w:history="1">
        <w:r w:rsidRPr="0059711E">
          <w:rPr>
            <w:rStyle w:val="Hypertextovodkaz"/>
            <w:rFonts w:cstheme="minorHAnsi"/>
          </w:rPr>
          <w:t>www.kapur</w:t>
        </w:r>
        <w:r w:rsidRPr="0059711E">
          <w:rPr>
            <w:rStyle w:val="Hypertextovodkaz"/>
            <w:rFonts w:cstheme="minorHAnsi"/>
          </w:rPr>
          <w:t>a</w:t>
        </w:r>
        <w:r w:rsidRPr="0059711E">
          <w:rPr>
            <w:rStyle w:val="Hypertextovodkaz"/>
            <w:rFonts w:cstheme="minorHAnsi"/>
          </w:rPr>
          <w:t>.cz</w:t>
        </w:r>
      </w:hyperlink>
      <w:r w:rsidR="00C6671D" w:rsidRPr="0059711E">
        <w:rPr>
          <w:rFonts w:cstheme="minorHAnsi"/>
          <w:color w:val="000000" w:themeColor="text1"/>
        </w:rPr>
        <w:t>.</w:t>
      </w:r>
    </w:p>
    <w:p w14:paraId="16BCFD22" w14:textId="77777777" w:rsidR="00C6671D" w:rsidRPr="00C6671D" w:rsidRDefault="00C6671D" w:rsidP="00C6671D">
      <w:pPr>
        <w:jc w:val="both"/>
        <w:rPr>
          <w:rFonts w:cstheme="minorHAnsi"/>
          <w:color w:val="000000" w:themeColor="text1"/>
        </w:rPr>
      </w:pPr>
    </w:p>
    <w:p w14:paraId="28AE7CD1" w14:textId="77777777" w:rsidR="00113E0C" w:rsidRPr="00C6671D" w:rsidRDefault="00113E0C" w:rsidP="00C6671D">
      <w:pPr>
        <w:jc w:val="both"/>
        <w:rPr>
          <w:rFonts w:cstheme="minorHAnsi"/>
          <w:color w:val="000000" w:themeColor="text1"/>
        </w:rPr>
      </w:pPr>
    </w:p>
    <w:sectPr w:rsidR="00113E0C" w:rsidRPr="00C66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599B"/>
    <w:multiLevelType w:val="hybridMultilevel"/>
    <w:tmpl w:val="A25E8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D0078"/>
    <w:multiLevelType w:val="hybridMultilevel"/>
    <w:tmpl w:val="7100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C19BF"/>
    <w:multiLevelType w:val="hybridMultilevel"/>
    <w:tmpl w:val="F4BEA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145899">
    <w:abstractNumId w:val="0"/>
  </w:num>
  <w:num w:numId="2" w16cid:durableId="1943755082">
    <w:abstractNumId w:val="2"/>
  </w:num>
  <w:num w:numId="3" w16cid:durableId="46905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1D"/>
    <w:rsid w:val="00113E0C"/>
    <w:rsid w:val="001768DD"/>
    <w:rsid w:val="004477B6"/>
    <w:rsid w:val="004661CD"/>
    <w:rsid w:val="0048790B"/>
    <w:rsid w:val="0059711E"/>
    <w:rsid w:val="00C6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ACB2"/>
  <w15:chartTrackingRefBased/>
  <w15:docId w15:val="{C524CC0C-7320-494B-B12B-C4428F81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6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6671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667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77B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711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9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witness.usc.edu/global/cestine?clip=501&amp;entry=0_20a357ck" TargetMode="External"/><Relationship Id="rId13" Type="http://schemas.openxmlformats.org/officeDocument/2006/relationships/hyperlink" Target="http://www.holocaust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dvashem.org/education/other-languages/czech.html" TargetMode="External"/><Relationship Id="rId12" Type="http://schemas.openxmlformats.org/officeDocument/2006/relationships/hyperlink" Target="http://www.romea.cz" TargetMode="External"/><Relationship Id="rId17" Type="http://schemas.openxmlformats.org/officeDocument/2006/relationships/hyperlink" Target="http://www.kapura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ajinoupribehu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dvashem.org/education/other-languages.html" TargetMode="External"/><Relationship Id="rId11" Type="http://schemas.openxmlformats.org/officeDocument/2006/relationships/hyperlink" Target="http://www.rommuz.cz" TargetMode="External"/><Relationship Id="rId5" Type="http://schemas.openxmlformats.org/officeDocument/2006/relationships/hyperlink" Target="https://www.yadvashem.org/education.html" TargetMode="External"/><Relationship Id="rId15" Type="http://schemas.openxmlformats.org/officeDocument/2006/relationships/hyperlink" Target="http://www.romasinti.eu" TargetMode="External"/><Relationship Id="rId10" Type="http://schemas.openxmlformats.org/officeDocument/2006/relationships/hyperlink" Target="https://ufal.mff.cuni.cz/mala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peneye.cz/" TargetMode="External"/><Relationship Id="rId14" Type="http://schemas.openxmlformats.org/officeDocument/2006/relationships/hyperlink" Target="http://www.romasintigenocide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Helena</dc:creator>
  <cp:keywords/>
  <dc:description/>
  <cp:lastModifiedBy>Čermáková Helena</cp:lastModifiedBy>
  <cp:revision>1</cp:revision>
  <dcterms:created xsi:type="dcterms:W3CDTF">2024-01-25T09:18:00Z</dcterms:created>
  <dcterms:modified xsi:type="dcterms:W3CDTF">2024-01-25T09:46:00Z</dcterms:modified>
</cp:coreProperties>
</file>